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Minutes of Special Meeting of </w:t>
      </w:r>
      <w:proofErr w:type="spell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Besthorpe</w:t>
      </w:r>
      <w:proofErr w:type="spell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Parish Meeting -- June 21st 2018 Trinity Hall</w:t>
      </w:r>
      <w:proofErr w:type="gram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  1930</w:t>
      </w:r>
      <w:proofErr w:type="gram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hrs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Attendance: Sam </w:t>
      </w:r>
      <w:proofErr w:type="spell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Gorin</w:t>
      </w:r>
      <w:proofErr w:type="spell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(Chair and </w:t>
      </w:r>
      <w:proofErr w:type="spell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Minuting</w:t>
      </w:r>
      <w:proofErr w:type="spell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Secretary); Karen Grundy (Treasurer); Sue Butler; Sally </w:t>
      </w:r>
      <w:proofErr w:type="spell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Gorin</w:t>
      </w:r>
      <w:proofErr w:type="spell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; Helen and Steve </w:t>
      </w:r>
      <w:proofErr w:type="spell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Mallyon</w:t>
      </w:r>
      <w:proofErr w:type="spell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; Rosie Smith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Apologies: Mandy Smith (Clerk)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1) Treasurer reported that the Internal Auditor (Fiona Jones) had approved the accounts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2) Annual Governance Statement: each statement was read out to the meeting and the answer to each was agreed unanimously as 'Yes'. The statement was signed and recorded as Minute 2 of the meeting.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3) The meeting unanimously agreed the Accounting Statements for 2017-18.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4) The bank reconciliation statement was reviewed and approved unanimously.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5) The variance statement was presented -- income down 49.7% on 2016-17 figures (less use of Trinity Hall) and expenditure up 37.7% on 2016-17 figures (more repairs and maintenance).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proofErr w:type="gramStart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6)The</w:t>
      </w:r>
      <w:proofErr w:type="gramEnd"/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Certification of Exemption was read out, agreed and signed.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7) Treasurer reported that all statements will be made available to villagers and dates for inspection of accounts will be posted on the village noticeboard. </w:t>
      </w: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C87F73" w:rsidRPr="00C87F73" w:rsidRDefault="00C87F73" w:rsidP="00C87F7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C87F7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Meeting closed at 1950 hrs </w:t>
      </w:r>
    </w:p>
    <w:p w:rsidR="007D5AC3" w:rsidRDefault="007D5AC3">
      <w:bookmarkStart w:id="0" w:name="_GoBack"/>
      <w:bookmarkEnd w:id="0"/>
    </w:p>
    <w:sectPr w:rsidR="007D5A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F73"/>
    <w:rsid w:val="007D5AC3"/>
    <w:rsid w:val="00C8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1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30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43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42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19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2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9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46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04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52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46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12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33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06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MandynPete</dc:creator>
  <cp:lastModifiedBy>MandynPete</cp:lastModifiedBy>
  <cp:revision>1</cp:revision>
  <dcterms:created xsi:type="dcterms:W3CDTF">2018-06-28T18:38:00Z</dcterms:created>
  <dcterms:modified xsi:type="dcterms:W3CDTF">2018-06-28T18:38:00Z</dcterms:modified>
</cp:coreProperties>
</file>