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E12C35" w:rsidRDefault="00973E21">
      <w:pPr>
        <w:jc w:val="center"/>
        <w:rPr>
          <w:b/>
          <w:sz w:val="32"/>
          <w:szCs w:val="32"/>
        </w:rPr>
      </w:pPr>
      <w:bookmarkStart w:id="0" w:name="_GoBack"/>
      <w:bookmarkEnd w:id="0"/>
      <w:proofErr w:type="spellStart"/>
      <w:r>
        <w:rPr>
          <w:b/>
          <w:sz w:val="32"/>
          <w:szCs w:val="32"/>
        </w:rPr>
        <w:t>Besthorpe</w:t>
      </w:r>
      <w:proofErr w:type="spellEnd"/>
      <w:r>
        <w:rPr>
          <w:b/>
          <w:sz w:val="32"/>
          <w:szCs w:val="32"/>
        </w:rPr>
        <w:t xml:space="preserve"> Parish Meeting</w:t>
      </w:r>
    </w:p>
    <w:p w:rsidR="00E12C35" w:rsidRDefault="00973E21">
      <w:pPr>
        <w:jc w:val="center"/>
        <w:rPr>
          <w:b/>
          <w:sz w:val="28"/>
          <w:szCs w:val="28"/>
        </w:rPr>
      </w:pPr>
      <w:r>
        <w:rPr>
          <w:b/>
          <w:sz w:val="28"/>
          <w:szCs w:val="28"/>
        </w:rPr>
        <w:t>Minutes of Meeting Tuesday 7th March 2017 at 7.30pm</w:t>
      </w:r>
    </w:p>
    <w:tbl>
      <w:tblPr>
        <w:tblStyle w:val="a"/>
        <w:tblW w:w="9026" w:type="dxa"/>
        <w:tblInd w:w="-115" w:type="dxa"/>
        <w:tblBorders>
          <w:top w:val="nil"/>
          <w:left w:val="nil"/>
          <w:bottom w:val="nil"/>
          <w:right w:val="nil"/>
          <w:insideH w:val="nil"/>
          <w:insideV w:val="nil"/>
        </w:tblBorders>
        <w:tblLayout w:type="fixed"/>
        <w:tblLook w:val="0400" w:firstRow="0" w:lastRow="0" w:firstColumn="0" w:lastColumn="0" w:noHBand="0" w:noVBand="1"/>
      </w:tblPr>
      <w:tblGrid>
        <w:gridCol w:w="795"/>
        <w:gridCol w:w="7320"/>
        <w:gridCol w:w="911"/>
      </w:tblGrid>
      <w:tr w:rsidR="00E12C35">
        <w:tc>
          <w:tcPr>
            <w:tcW w:w="795" w:type="dxa"/>
          </w:tcPr>
          <w:p w:rsidR="00E12C35" w:rsidRDefault="00973E21">
            <w:pPr>
              <w:contextualSpacing w:val="0"/>
              <w:rPr>
                <w:b/>
              </w:rPr>
            </w:pPr>
            <w:r>
              <w:rPr>
                <w:b/>
              </w:rPr>
              <w:t>No</w:t>
            </w:r>
          </w:p>
        </w:tc>
        <w:tc>
          <w:tcPr>
            <w:tcW w:w="7320" w:type="dxa"/>
          </w:tcPr>
          <w:p w:rsidR="00E12C35" w:rsidRDefault="00973E21">
            <w:pPr>
              <w:contextualSpacing w:val="0"/>
              <w:rPr>
                <w:b/>
              </w:rPr>
            </w:pPr>
            <w:r>
              <w:rPr>
                <w:b/>
              </w:rPr>
              <w:t>Item</w:t>
            </w:r>
          </w:p>
        </w:tc>
        <w:tc>
          <w:tcPr>
            <w:tcW w:w="911" w:type="dxa"/>
          </w:tcPr>
          <w:p w:rsidR="00E12C35" w:rsidRDefault="00973E21">
            <w:pPr>
              <w:contextualSpacing w:val="0"/>
              <w:rPr>
                <w:b/>
              </w:rPr>
            </w:pPr>
            <w:r>
              <w:rPr>
                <w:b/>
              </w:rPr>
              <w:t>Actions</w:t>
            </w:r>
          </w:p>
        </w:tc>
      </w:tr>
      <w:tr w:rsidR="00E12C35">
        <w:tc>
          <w:tcPr>
            <w:tcW w:w="795" w:type="dxa"/>
          </w:tcPr>
          <w:p w:rsidR="00E12C35" w:rsidRDefault="00973E21">
            <w:pPr>
              <w:contextualSpacing w:val="0"/>
              <w:rPr>
                <w:b/>
              </w:rPr>
            </w:pPr>
            <w:r>
              <w:rPr>
                <w:b/>
              </w:rPr>
              <w:t>1.</w:t>
            </w:r>
          </w:p>
          <w:p w:rsidR="00E12C35" w:rsidRDefault="00E12C35">
            <w:pPr>
              <w:contextualSpacing w:val="0"/>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tc>
        <w:tc>
          <w:tcPr>
            <w:tcW w:w="7320" w:type="dxa"/>
          </w:tcPr>
          <w:p w:rsidR="00E12C35" w:rsidRDefault="00973E21">
            <w:pPr>
              <w:contextualSpacing w:val="0"/>
              <w:rPr>
                <w:b/>
              </w:rPr>
            </w:pPr>
            <w:r>
              <w:rPr>
                <w:b/>
              </w:rPr>
              <w:t>Attendance</w:t>
            </w:r>
          </w:p>
          <w:p w:rsidR="00E12C35" w:rsidRDefault="00973E21">
            <w:pPr>
              <w:contextualSpacing w:val="0"/>
            </w:pPr>
            <w:r>
              <w:t xml:space="preserve">S Jones, (Chair), K Grundy (Treasurer), H </w:t>
            </w:r>
            <w:proofErr w:type="spellStart"/>
            <w:r>
              <w:t>Mallyon</w:t>
            </w:r>
            <w:proofErr w:type="spellEnd"/>
            <w:r>
              <w:t xml:space="preserve">, S </w:t>
            </w:r>
            <w:proofErr w:type="spellStart"/>
            <w:r>
              <w:t>Mallyon</w:t>
            </w:r>
            <w:proofErr w:type="spellEnd"/>
            <w:r>
              <w:t xml:space="preserve">, S Butler, R Smith, J Smith, M Jones, Sally </w:t>
            </w:r>
            <w:proofErr w:type="spellStart"/>
            <w:r>
              <w:t>Gorin</w:t>
            </w:r>
            <w:proofErr w:type="spellEnd"/>
            <w:r>
              <w:t xml:space="preserve">, M Cartwright (Reverend), P </w:t>
            </w:r>
            <w:proofErr w:type="spellStart"/>
            <w:r>
              <w:t>Fegan</w:t>
            </w:r>
            <w:proofErr w:type="spellEnd"/>
            <w:r>
              <w:t xml:space="preserve">, C </w:t>
            </w:r>
            <w:proofErr w:type="spellStart"/>
            <w:r>
              <w:t>Bemment</w:t>
            </w:r>
            <w:proofErr w:type="spellEnd"/>
            <w:r>
              <w:t xml:space="preserve">-Morris, Alison </w:t>
            </w:r>
            <w:proofErr w:type="spellStart"/>
            <w:r>
              <w:t>Nieuwenhuys</w:t>
            </w:r>
            <w:proofErr w:type="spellEnd"/>
            <w:r>
              <w:t xml:space="preserve">, </w:t>
            </w:r>
            <w:proofErr w:type="spellStart"/>
            <w:r>
              <w:t>Auston</w:t>
            </w:r>
            <w:proofErr w:type="spellEnd"/>
            <w:r>
              <w:t xml:space="preserve"> </w:t>
            </w:r>
            <w:proofErr w:type="spellStart"/>
            <w:r>
              <w:t>Nieuwenhuys</w:t>
            </w:r>
            <w:proofErr w:type="spellEnd"/>
            <w:r>
              <w:t xml:space="preserve">, L </w:t>
            </w:r>
            <w:proofErr w:type="spellStart"/>
            <w:r>
              <w:t>Kirrage</w:t>
            </w:r>
            <w:proofErr w:type="spellEnd"/>
            <w:r>
              <w:t xml:space="preserve">, D </w:t>
            </w:r>
            <w:proofErr w:type="spellStart"/>
            <w:r>
              <w:t>Kirrage</w:t>
            </w:r>
            <w:proofErr w:type="spellEnd"/>
            <w:r>
              <w:t>, P Smith, M Smith, M Dobson (Co</w:t>
            </w:r>
            <w:r>
              <w:t>uncillor), K Froggatt (Clerk)</w:t>
            </w:r>
          </w:p>
          <w:p w:rsidR="00E12C35" w:rsidRDefault="00E12C35">
            <w:pPr>
              <w:contextualSpacing w:val="0"/>
            </w:pPr>
          </w:p>
          <w:p w:rsidR="00E12C35" w:rsidRDefault="00973E21">
            <w:pPr>
              <w:contextualSpacing w:val="0"/>
              <w:rPr>
                <w:b/>
              </w:rPr>
            </w:pPr>
            <w:r>
              <w:rPr>
                <w:b/>
              </w:rPr>
              <w:t>Apologies</w:t>
            </w:r>
          </w:p>
          <w:p w:rsidR="00E12C35" w:rsidRDefault="00973E21">
            <w:pPr>
              <w:contextualSpacing w:val="0"/>
            </w:pPr>
            <w:r>
              <w:t xml:space="preserve">D Warrington, A </w:t>
            </w:r>
            <w:proofErr w:type="spellStart"/>
            <w:r>
              <w:t>Alonzi</w:t>
            </w:r>
            <w:proofErr w:type="spellEnd"/>
            <w:r>
              <w:t xml:space="preserve">, S Sterling, S </w:t>
            </w:r>
            <w:proofErr w:type="spellStart"/>
            <w:r>
              <w:t>Gorin</w:t>
            </w:r>
            <w:proofErr w:type="spellEnd"/>
            <w:r>
              <w:t>, I Willows, D Willows</w:t>
            </w:r>
          </w:p>
          <w:p w:rsidR="00E12C35" w:rsidRDefault="00E12C35">
            <w:pPr>
              <w:contextualSpacing w:val="0"/>
              <w:rPr>
                <w:rFonts w:ascii="Carlito" w:eastAsia="Carlito" w:hAnsi="Carlito" w:cs="Carlito"/>
                <w:b/>
              </w:rPr>
            </w:pPr>
          </w:p>
        </w:tc>
        <w:tc>
          <w:tcPr>
            <w:tcW w:w="911" w:type="dxa"/>
          </w:tcPr>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tc>
      </w:tr>
      <w:tr w:rsidR="00E12C35">
        <w:tc>
          <w:tcPr>
            <w:tcW w:w="795" w:type="dxa"/>
          </w:tcPr>
          <w:p w:rsidR="00E12C35" w:rsidRDefault="00973E21">
            <w:pPr>
              <w:contextualSpacing w:val="0"/>
              <w:rPr>
                <w:b/>
              </w:rPr>
            </w:pPr>
            <w:r>
              <w:rPr>
                <w:b/>
              </w:rPr>
              <w:t>2.</w:t>
            </w: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tc>
        <w:tc>
          <w:tcPr>
            <w:tcW w:w="7320" w:type="dxa"/>
          </w:tcPr>
          <w:p w:rsidR="00E12C35" w:rsidRDefault="00973E21">
            <w:pPr>
              <w:contextualSpacing w:val="0"/>
              <w:rPr>
                <w:b/>
              </w:rPr>
            </w:pPr>
            <w:r>
              <w:rPr>
                <w:b/>
              </w:rPr>
              <w:t>Minutes of Last Meeting</w:t>
            </w:r>
          </w:p>
          <w:p w:rsidR="00E12C35" w:rsidRDefault="00973E21">
            <w:pPr>
              <w:contextualSpacing w:val="0"/>
            </w:pPr>
            <w:r>
              <w:t xml:space="preserve">The minutes of the November meeting were agreed as a true record of </w:t>
            </w:r>
            <w:proofErr w:type="spellStart"/>
            <w:r>
              <w:t>Besthorpe</w:t>
            </w:r>
            <w:proofErr w:type="spellEnd"/>
            <w:r>
              <w:t xml:space="preserve"> Parish Meeting on 22nd November 2016. The minutes of the August meeting were also agreed after revisions as a true record of </w:t>
            </w:r>
            <w:proofErr w:type="spellStart"/>
            <w:r>
              <w:t>Besthorpe</w:t>
            </w:r>
            <w:proofErr w:type="spellEnd"/>
            <w:r>
              <w:t xml:space="preserve"> Parish Meeting on 30</w:t>
            </w:r>
            <w:r>
              <w:rPr>
                <w:vertAlign w:val="superscript"/>
              </w:rPr>
              <w:t>th</w:t>
            </w:r>
            <w:r>
              <w:t xml:space="preserve"> August 2016.</w:t>
            </w:r>
          </w:p>
          <w:p w:rsidR="00E12C35" w:rsidRDefault="00E12C35">
            <w:pPr>
              <w:contextualSpacing w:val="0"/>
              <w:rPr>
                <w:rFonts w:ascii="Carlito" w:eastAsia="Carlito" w:hAnsi="Carlito" w:cs="Carlito"/>
                <w:b/>
              </w:rPr>
            </w:pPr>
          </w:p>
          <w:p w:rsidR="00E12C35" w:rsidRDefault="00973E21">
            <w:pPr>
              <w:contextualSpacing w:val="0"/>
            </w:pPr>
            <w:r>
              <w:t>It was</w:t>
            </w:r>
            <w:r>
              <w:t xml:space="preserve"> proposed by S Jones that there will be a 2 week comment period once the minutes are displayed on the noticeboard and Facebook page. If no amendments are received, then the minutes will be agreed. This was voted on, there was one vote against from M Jones,</w:t>
            </w:r>
            <w:r>
              <w:t xml:space="preserve"> motion was carried by a majority</w:t>
            </w:r>
          </w:p>
          <w:p w:rsidR="00E12C35" w:rsidRDefault="00E12C35">
            <w:pPr>
              <w:contextualSpacing w:val="0"/>
              <w:rPr>
                <w:rFonts w:ascii="Carlito" w:eastAsia="Carlito" w:hAnsi="Carlito" w:cs="Carlito"/>
                <w:b/>
              </w:rPr>
            </w:pPr>
          </w:p>
        </w:tc>
        <w:tc>
          <w:tcPr>
            <w:tcW w:w="911" w:type="dxa"/>
          </w:tcPr>
          <w:p w:rsidR="00E12C35" w:rsidRDefault="00E12C35">
            <w:pPr>
              <w:contextualSpacing w:val="0"/>
              <w:rPr>
                <w:rFonts w:ascii="Carlito" w:eastAsia="Carlito" w:hAnsi="Carlito" w:cs="Carlito"/>
                <w:b/>
              </w:rPr>
            </w:pPr>
          </w:p>
        </w:tc>
      </w:tr>
      <w:tr w:rsidR="00E12C35">
        <w:tc>
          <w:tcPr>
            <w:tcW w:w="795" w:type="dxa"/>
          </w:tcPr>
          <w:p w:rsidR="00E12C35" w:rsidRDefault="00973E21">
            <w:pPr>
              <w:contextualSpacing w:val="0"/>
              <w:rPr>
                <w:b/>
              </w:rPr>
            </w:pPr>
            <w:r>
              <w:rPr>
                <w:b/>
              </w:rPr>
              <w:t>3.</w:t>
            </w: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973E21">
            <w:pPr>
              <w:contextualSpacing w:val="0"/>
              <w:rPr>
                <w:b/>
              </w:rPr>
            </w:pPr>
            <w:r>
              <w:rPr>
                <w:b/>
              </w:rPr>
              <w:t>4.</w:t>
            </w: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b/>
              </w:rPr>
            </w:pPr>
          </w:p>
          <w:p w:rsidR="00E12C35" w:rsidRDefault="00E12C35">
            <w:pPr>
              <w:contextualSpacing w:val="0"/>
              <w:rPr>
                <w:b/>
              </w:rPr>
            </w:pPr>
          </w:p>
          <w:p w:rsidR="00E12C35" w:rsidRDefault="00E12C35">
            <w:pPr>
              <w:contextualSpacing w:val="0"/>
              <w:rPr>
                <w:b/>
              </w:rPr>
            </w:pPr>
          </w:p>
          <w:p w:rsidR="00E12C35" w:rsidRDefault="00E12C35">
            <w:pPr>
              <w:contextualSpacing w:val="0"/>
              <w:rPr>
                <w:b/>
              </w:rPr>
            </w:pPr>
          </w:p>
          <w:p w:rsidR="00E12C35" w:rsidRDefault="00E12C35">
            <w:pPr>
              <w:contextualSpacing w:val="0"/>
              <w:rPr>
                <w:b/>
              </w:rPr>
            </w:pPr>
          </w:p>
          <w:p w:rsidR="00E12C35" w:rsidRDefault="00E12C35">
            <w:pPr>
              <w:contextualSpacing w:val="0"/>
              <w:rPr>
                <w:b/>
              </w:rPr>
            </w:pPr>
          </w:p>
          <w:p w:rsidR="00E12C35" w:rsidRDefault="00E12C35">
            <w:pPr>
              <w:contextualSpacing w:val="0"/>
              <w:rPr>
                <w:b/>
              </w:rPr>
            </w:pPr>
          </w:p>
          <w:p w:rsidR="00E12C35" w:rsidRDefault="00973E21">
            <w:pPr>
              <w:contextualSpacing w:val="0"/>
              <w:rPr>
                <w:rFonts w:ascii="Carlito" w:eastAsia="Carlito" w:hAnsi="Carlito" w:cs="Carlito"/>
                <w:b/>
              </w:rPr>
            </w:pPr>
            <w:r>
              <w:rPr>
                <w:b/>
              </w:rPr>
              <w:t>5.</w:t>
            </w: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973E21">
            <w:pPr>
              <w:contextualSpacing w:val="0"/>
              <w:rPr>
                <w:b/>
              </w:rPr>
            </w:pPr>
            <w:r>
              <w:rPr>
                <w:b/>
              </w:rPr>
              <w:t>6.</w:t>
            </w:r>
          </w:p>
          <w:p w:rsidR="00E12C35" w:rsidRDefault="00E12C35">
            <w:pPr>
              <w:contextualSpacing w:val="0"/>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tc>
        <w:tc>
          <w:tcPr>
            <w:tcW w:w="7320" w:type="dxa"/>
          </w:tcPr>
          <w:p w:rsidR="00E12C35" w:rsidRDefault="00973E21">
            <w:pPr>
              <w:contextualSpacing w:val="0"/>
              <w:rPr>
                <w:b/>
              </w:rPr>
            </w:pPr>
            <w:r>
              <w:rPr>
                <w:b/>
              </w:rPr>
              <w:lastRenderedPageBreak/>
              <w:t>Church Matters</w:t>
            </w:r>
          </w:p>
          <w:p w:rsidR="00E12C35" w:rsidRDefault="00E12C35">
            <w:pPr>
              <w:contextualSpacing w:val="0"/>
            </w:pPr>
          </w:p>
          <w:p w:rsidR="00E12C35" w:rsidRDefault="00973E21">
            <w:pPr>
              <w:contextualSpacing w:val="0"/>
            </w:pPr>
            <w:r>
              <w:t>S Butler reported that some slates were blown off the roof of the apse during the February storms which have been replaced.</w:t>
            </w:r>
          </w:p>
          <w:p w:rsidR="00E12C35" w:rsidRDefault="00E12C35">
            <w:pPr>
              <w:contextualSpacing w:val="0"/>
            </w:pPr>
          </w:p>
          <w:p w:rsidR="00E12C35" w:rsidRDefault="00973E21">
            <w:pPr>
              <w:contextualSpacing w:val="0"/>
            </w:pPr>
            <w:r>
              <w:t xml:space="preserve">The next </w:t>
            </w:r>
            <w:r>
              <w:t>fundraising</w:t>
            </w:r>
            <w:r>
              <w:t xml:space="preserve"> event is the Fashion Show on Monday April 10th at 7.30pm. Tickets are £6 including a glass of wine from Rosie or Sue.</w:t>
            </w:r>
          </w:p>
          <w:p w:rsidR="00E12C35" w:rsidRDefault="00E12C35">
            <w:pPr>
              <w:contextualSpacing w:val="0"/>
            </w:pPr>
          </w:p>
          <w:p w:rsidR="00E12C35" w:rsidRDefault="00973E21">
            <w:pPr>
              <w:contextualSpacing w:val="0"/>
            </w:pPr>
            <w:r>
              <w:t>On Easter Day there is a service at 10am which will be followed at 11am by</w:t>
            </w:r>
          </w:p>
          <w:p w:rsidR="00E12C35" w:rsidRDefault="00973E21">
            <w:pPr>
              <w:contextualSpacing w:val="0"/>
            </w:pPr>
            <w:r>
              <w:t xml:space="preserve">coffee and cakes and an </w:t>
            </w:r>
            <w:r>
              <w:t>Easter</w:t>
            </w:r>
            <w:r>
              <w:t xml:space="preserve"> Egg Hunt with a difference for</w:t>
            </w:r>
            <w:r>
              <w:t xml:space="preserve"> adults and children.</w:t>
            </w:r>
          </w:p>
          <w:p w:rsidR="00E12C35" w:rsidRDefault="00E12C35">
            <w:pPr>
              <w:contextualSpacing w:val="0"/>
            </w:pPr>
          </w:p>
          <w:p w:rsidR="00E12C35" w:rsidRDefault="00973E21">
            <w:pPr>
              <w:contextualSpacing w:val="0"/>
            </w:pPr>
            <w:r>
              <w:t>Because of the increase in insurance costs, instead of paying the cost in one instalment the sum of £58.76 will now be paid each month. There is also a £60 per month payment to the Diocese and £15 a month for electricity. The last oi</w:t>
            </w:r>
            <w:r>
              <w:t>l delivery was £429.25. Our income in February was £102 mainly from monthly Gift Aid payments.</w:t>
            </w:r>
          </w:p>
          <w:p w:rsidR="00E12C35" w:rsidRDefault="00E12C35">
            <w:pPr>
              <w:contextualSpacing w:val="0"/>
            </w:pPr>
          </w:p>
          <w:p w:rsidR="00E12C35" w:rsidRDefault="00973E21">
            <w:pPr>
              <w:contextualSpacing w:val="0"/>
            </w:pPr>
            <w:r>
              <w:t>S Butler introduced Reverend Mandy Cartwright, the new rector for the 11 churches of the East Trent Group of Churches.</w:t>
            </w:r>
          </w:p>
          <w:p w:rsidR="00E12C35" w:rsidRDefault="00E12C35">
            <w:pPr>
              <w:contextualSpacing w:val="0"/>
            </w:pPr>
          </w:p>
          <w:p w:rsidR="00E12C35" w:rsidRDefault="00E12C35">
            <w:pPr>
              <w:contextualSpacing w:val="0"/>
              <w:rPr>
                <w:rFonts w:ascii="Carlito" w:eastAsia="Carlito" w:hAnsi="Carlito" w:cs="Carlito"/>
                <w:b/>
              </w:rPr>
            </w:pPr>
          </w:p>
          <w:p w:rsidR="00E12C35" w:rsidRDefault="00973E21">
            <w:pPr>
              <w:contextualSpacing w:val="0"/>
              <w:rPr>
                <w:b/>
              </w:rPr>
            </w:pPr>
            <w:r>
              <w:rPr>
                <w:b/>
              </w:rPr>
              <w:t>Discussion on use of the church for certain event types</w:t>
            </w:r>
          </w:p>
          <w:p w:rsidR="00E12C35" w:rsidRDefault="00973E21">
            <w:pPr>
              <w:contextualSpacing w:val="0"/>
            </w:pPr>
            <w:r>
              <w:t>The discussion was based around whether the TH documentation should be updated to allow for the Church to have a veto on events deemed to contravene Canon law. S Jones described 3 areas that would nee</w:t>
            </w:r>
            <w:r>
              <w:t>d amending:</w:t>
            </w:r>
          </w:p>
          <w:p w:rsidR="00E12C35" w:rsidRDefault="00973E21">
            <w:pPr>
              <w:numPr>
                <w:ilvl w:val="0"/>
                <w:numId w:val="1"/>
              </w:numPr>
              <w:spacing w:line="276" w:lineRule="auto"/>
              <w:ind w:hanging="360"/>
            </w:pPr>
            <w:r>
              <w:lastRenderedPageBreak/>
              <w:t>Responsibility section in Constitution</w:t>
            </w:r>
          </w:p>
          <w:p w:rsidR="00E12C35" w:rsidRDefault="00973E21">
            <w:pPr>
              <w:numPr>
                <w:ilvl w:val="0"/>
                <w:numId w:val="1"/>
              </w:numPr>
              <w:spacing w:line="276" w:lineRule="auto"/>
              <w:ind w:hanging="360"/>
            </w:pPr>
            <w:r>
              <w:t>Terms of reference on Booking form</w:t>
            </w:r>
          </w:p>
          <w:p w:rsidR="00E12C35" w:rsidRDefault="00973E21">
            <w:pPr>
              <w:numPr>
                <w:ilvl w:val="0"/>
                <w:numId w:val="1"/>
              </w:numPr>
              <w:spacing w:after="200" w:line="276" w:lineRule="auto"/>
              <w:ind w:hanging="360"/>
            </w:pPr>
            <w:r>
              <w:t>Hiring restrictions of Booking form</w:t>
            </w:r>
          </w:p>
          <w:p w:rsidR="00E12C35" w:rsidRDefault="00E12C35">
            <w:pPr>
              <w:contextualSpacing w:val="0"/>
            </w:pPr>
          </w:p>
          <w:p w:rsidR="00E12C35" w:rsidRDefault="00973E21">
            <w:pPr>
              <w:contextualSpacing w:val="0"/>
            </w:pPr>
            <w:r>
              <w:t>Reverend M Cartwright expressed surprise that the letter sent by S Jones to the village residents wasn’t copied to her. She said that</w:t>
            </w:r>
            <w:r>
              <w:t xml:space="preserve"> she was interested to see how the discussion would develop when the church’s veto over events in the church was non-negotiable.</w:t>
            </w:r>
          </w:p>
          <w:p w:rsidR="00E12C35" w:rsidRDefault="00E12C35">
            <w:pPr>
              <w:contextualSpacing w:val="0"/>
            </w:pPr>
          </w:p>
          <w:p w:rsidR="00E12C35" w:rsidRDefault="00973E21">
            <w:pPr>
              <w:contextualSpacing w:val="0"/>
            </w:pPr>
            <w:r>
              <w:t xml:space="preserve">S Jones pointed out that he had held numerous discussions with the Church Wardens where it was agreed that they would provide </w:t>
            </w:r>
            <w:r>
              <w:t xml:space="preserve">Reverend M Cartwright with the relevant documents, drafts and have discussions with a view to her attending this meeting and hence did not send a copy of the letter which was primarily intended for </w:t>
            </w:r>
            <w:proofErr w:type="spellStart"/>
            <w:r>
              <w:t>Besthorpe</w:t>
            </w:r>
            <w:proofErr w:type="spellEnd"/>
            <w:r>
              <w:t xml:space="preserve"> residents. S Jones explained that the intention </w:t>
            </w:r>
            <w:r>
              <w:t>of the discussion was to decide if the veto was acceptable to the village residents with regards to it affecting Trinity Hall. J Smith clarified further that if the amendments to the TH constitution were not accepted then the Church would be solely used as</w:t>
            </w:r>
            <w:r>
              <w:t xml:space="preserve"> a church and the Trinity Hall would be solely the Carver Room. </w:t>
            </w:r>
          </w:p>
          <w:p w:rsidR="00E12C35" w:rsidRDefault="00E12C35">
            <w:pPr>
              <w:contextualSpacing w:val="0"/>
            </w:pPr>
          </w:p>
          <w:p w:rsidR="00E12C35" w:rsidRDefault="00973E21">
            <w:pPr>
              <w:contextualSpacing w:val="0"/>
            </w:pPr>
            <w:r>
              <w:t>K Grundy expressed her opinion that the money raised (through grant application etc.) for the refurbishment of the church and TH was as a community space, the intention was for the church to</w:t>
            </w:r>
            <w:r>
              <w:t xml:space="preserve"> be part of the community space, not to exist solely as a church. S Butler explained that the church building is owned by the Diocese, not the village. Her opinion was that the Lottery grant was specifically for the Carver room (“</w:t>
            </w:r>
            <w:proofErr w:type="spellStart"/>
            <w:r>
              <w:t>Besthorpe</w:t>
            </w:r>
            <w:proofErr w:type="spellEnd"/>
            <w:r>
              <w:t xml:space="preserve"> Community Busine</w:t>
            </w:r>
            <w:r>
              <w:t>ss Centre”) and at the time of application it was also stated that it would be used for Business and this would include the employ of a Centre Manager to run it. It was noted that neither of these things have transpired. Sue also stated that she believed t</w:t>
            </w:r>
            <w:r>
              <w:t xml:space="preserve">hat the church has been used as a community space. </w:t>
            </w:r>
          </w:p>
          <w:p w:rsidR="00E12C35" w:rsidRDefault="00973E21">
            <w:pPr>
              <w:contextualSpacing w:val="0"/>
            </w:pPr>
            <w:r>
              <w:t>Reverend M Cartwright said that a church used as a community space is still always a church. S Butler said that in her opinion all the funding bodies were aware that the church was part of the bid and the</w:t>
            </w:r>
            <w:r>
              <w:t>refore should have been aware that Canon Law should be adhered to by any event taking place in the resulting community space.</w:t>
            </w:r>
          </w:p>
          <w:p w:rsidR="00E12C35" w:rsidRDefault="00E12C35">
            <w:pPr>
              <w:contextualSpacing w:val="0"/>
            </w:pPr>
          </w:p>
          <w:p w:rsidR="00E12C35" w:rsidRDefault="00973E21">
            <w:pPr>
              <w:contextualSpacing w:val="0"/>
            </w:pPr>
            <w:r>
              <w:t>M Jones expressed his thoughts that the space could not be effectively used as a Business Centre if the Landlord could have a say</w:t>
            </w:r>
            <w:r>
              <w:t xml:space="preserve"> on the events that take place in it. S Butler said that there had been a previous situation in which a veto had been used on an event that involved an overnight stay, this had been accepted without any queries. J Smith clarified that “the church” is not t</w:t>
            </w:r>
            <w:r>
              <w:t>he landlord of the building, they are the owner of the building and are governed by Canon Law, measures set out by Parliament.</w:t>
            </w:r>
          </w:p>
          <w:p w:rsidR="00E12C35" w:rsidRDefault="00E12C35">
            <w:pPr>
              <w:contextualSpacing w:val="0"/>
            </w:pPr>
          </w:p>
          <w:p w:rsidR="00E12C35" w:rsidRDefault="00973E21">
            <w:pPr>
              <w:contextualSpacing w:val="0"/>
            </w:pPr>
            <w:r>
              <w:t>M Jones said that a request was turned down by the Archdeacon for the people holding the spiritual evening in TH to have food in</w:t>
            </w:r>
            <w:r>
              <w:t xml:space="preserve"> the church after the event. </w:t>
            </w:r>
          </w:p>
          <w:p w:rsidR="00E12C35" w:rsidRDefault="00E12C35">
            <w:pPr>
              <w:contextualSpacing w:val="0"/>
            </w:pPr>
          </w:p>
          <w:p w:rsidR="00E12C35" w:rsidRDefault="00973E21">
            <w:pPr>
              <w:contextualSpacing w:val="0"/>
            </w:pPr>
            <w:r>
              <w:t xml:space="preserve">(D </w:t>
            </w:r>
            <w:proofErr w:type="spellStart"/>
            <w:r>
              <w:t>Kirrage</w:t>
            </w:r>
            <w:proofErr w:type="spellEnd"/>
            <w:r>
              <w:t xml:space="preserve"> asked who owns the village hall and S Jones confirmed that the village does).</w:t>
            </w:r>
          </w:p>
          <w:p w:rsidR="00E12C35" w:rsidRDefault="00E12C35">
            <w:pPr>
              <w:contextualSpacing w:val="0"/>
            </w:pPr>
          </w:p>
          <w:p w:rsidR="00E12C35" w:rsidRDefault="00973E21">
            <w:pPr>
              <w:contextualSpacing w:val="0"/>
            </w:pPr>
            <w:r>
              <w:lastRenderedPageBreak/>
              <w:t xml:space="preserve">S </w:t>
            </w:r>
            <w:proofErr w:type="spellStart"/>
            <w:r>
              <w:t>Mallyon</w:t>
            </w:r>
            <w:proofErr w:type="spellEnd"/>
            <w:r>
              <w:t xml:space="preserve"> said that the Archdeacon had told him that the village hall was subject to Canon Law due to it being an interconnected building. S Butler confirmed that it is not.</w:t>
            </w:r>
          </w:p>
          <w:p w:rsidR="00E12C35" w:rsidRDefault="00E12C35">
            <w:pPr>
              <w:contextualSpacing w:val="0"/>
            </w:pPr>
          </w:p>
          <w:p w:rsidR="00E12C35" w:rsidRDefault="00973E21">
            <w:pPr>
              <w:contextualSpacing w:val="0"/>
            </w:pPr>
            <w:r>
              <w:t xml:space="preserve">M Jones asked church representatives if people would be able to have food in the </w:t>
            </w:r>
            <w:r>
              <w:t>church if the main event was in the village hall. S Butler confirmed that each individual event would be considered on a case by case basis.</w:t>
            </w:r>
          </w:p>
          <w:p w:rsidR="00E12C35" w:rsidRDefault="00E12C35">
            <w:pPr>
              <w:contextualSpacing w:val="0"/>
            </w:pPr>
          </w:p>
          <w:p w:rsidR="00E12C35" w:rsidRDefault="00973E21">
            <w:pPr>
              <w:contextualSpacing w:val="0"/>
            </w:pPr>
            <w:r>
              <w:t>S Butler offered to read a section of Canon’s Law to the meeting to help clarify the issue. She also explained tha</w:t>
            </w:r>
            <w:r>
              <w:t>t at the time of the booking request for the aforementioned spiritual event, the Trinity Hall committee hadn’t met for a while and at the time there was no vicar so there had been no real discussion about the event or any advice given by a church represent</w:t>
            </w:r>
            <w:r>
              <w:t>ative on the situation. Sue continued to say that the event had been advertised before they knew about the booking. At this point S Butler read a section from the below section of Canon Law:</w:t>
            </w:r>
          </w:p>
          <w:p w:rsidR="00E12C35" w:rsidRDefault="00E12C35">
            <w:pPr>
              <w:contextualSpacing w:val="0"/>
            </w:pPr>
          </w:p>
          <w:p w:rsidR="00E12C35" w:rsidRDefault="00973E21">
            <w:pPr>
              <w:contextualSpacing w:val="0"/>
            </w:pPr>
            <w:r>
              <w:t>F 15 Of churches not to be profaned - 1. The churchwardens and t</w:t>
            </w:r>
            <w:r>
              <w:t>heir assistants shall not suffer the church or chapel to be profaned by any meeting therein for temporal objects inconsistent with the sanctity of the place.</w:t>
            </w:r>
          </w:p>
          <w:p w:rsidR="00E12C35" w:rsidRDefault="00E12C35">
            <w:pPr>
              <w:contextualSpacing w:val="0"/>
            </w:pPr>
          </w:p>
          <w:p w:rsidR="00E12C35" w:rsidRDefault="00973E21">
            <w:pPr>
              <w:contextualSpacing w:val="0"/>
            </w:pPr>
            <w:r>
              <w:t xml:space="preserve">F 16 Of plays, concerts, and exhibitions of films and pictures in churches - </w:t>
            </w:r>
            <w:r>
              <w:rPr>
                <w:highlight w:val="white"/>
              </w:rPr>
              <w:t>1. When any church o</w:t>
            </w:r>
            <w:r>
              <w:rPr>
                <w:highlight w:val="white"/>
              </w:rPr>
              <w:t>r chapel is to be used for a play, concert, or exhibition of films or pictures, the minister shall take care that the words, music, and pictures are such as befit the House of God, are </w:t>
            </w:r>
            <w:r>
              <w:t>consonant with sound doctrine, and make for the edifying of the people.</w:t>
            </w:r>
          </w:p>
          <w:p w:rsidR="00E12C35" w:rsidRDefault="00E12C35">
            <w:pPr>
              <w:contextualSpacing w:val="0"/>
            </w:pPr>
          </w:p>
          <w:p w:rsidR="00E12C35" w:rsidRDefault="00973E21">
            <w:pPr>
              <w:contextualSpacing w:val="0"/>
            </w:pPr>
            <w:r>
              <w:t>(Read full text here - https://www.churchofengland.org/about-us/structure/churchlawlegis/canons.aspx)</w:t>
            </w:r>
          </w:p>
          <w:p w:rsidR="00E12C35" w:rsidRDefault="00E12C35">
            <w:pPr>
              <w:contextualSpacing w:val="0"/>
            </w:pPr>
          </w:p>
          <w:p w:rsidR="00E12C35" w:rsidRDefault="00973E21">
            <w:pPr>
              <w:contextualSpacing w:val="0"/>
            </w:pPr>
            <w:r>
              <w:t xml:space="preserve">S </w:t>
            </w:r>
            <w:proofErr w:type="spellStart"/>
            <w:r>
              <w:t>Mallyon</w:t>
            </w:r>
            <w:proofErr w:type="spellEnd"/>
            <w:r>
              <w:t xml:space="preserve"> addressed S Butler’s earlier point about the church representatives not being approached about the spiritual evening booking, he said that th</w:t>
            </w:r>
            <w:r>
              <w:t xml:space="preserve">e current constitution does not include a provision for a church veto on events so is not clear why this should have been brought to the church representatives on the Trinity Hall committee. </w:t>
            </w:r>
          </w:p>
          <w:p w:rsidR="00E12C35" w:rsidRDefault="00E12C35">
            <w:pPr>
              <w:contextualSpacing w:val="0"/>
            </w:pPr>
          </w:p>
          <w:p w:rsidR="00E12C35" w:rsidRDefault="00973E21">
            <w:pPr>
              <w:contextualSpacing w:val="0"/>
            </w:pPr>
            <w:r>
              <w:t>K Grundy suggested that the situation was discriminatory agains</w:t>
            </w:r>
            <w:r>
              <w:t>t spiritualism and that the funding applied for was as a community space and should therefore not be allowed to discriminate against a group of people in this way.</w:t>
            </w:r>
          </w:p>
          <w:p w:rsidR="00E12C35" w:rsidRDefault="00E12C35">
            <w:pPr>
              <w:contextualSpacing w:val="0"/>
            </w:pPr>
          </w:p>
          <w:p w:rsidR="00E12C35" w:rsidRDefault="00973E21">
            <w:pPr>
              <w:contextualSpacing w:val="0"/>
            </w:pPr>
            <w:r>
              <w:t>Rev M Cartwright put forward a broader comment on community spaces and stated she did not b</w:t>
            </w:r>
            <w:r>
              <w:t xml:space="preserve">elieve they would not be able to have a veto on events that took place. H </w:t>
            </w:r>
            <w:proofErr w:type="spellStart"/>
            <w:r>
              <w:t>Mallyon</w:t>
            </w:r>
            <w:proofErr w:type="spellEnd"/>
            <w:r>
              <w:t xml:space="preserve"> and K Grundy disagreed.</w:t>
            </w:r>
          </w:p>
          <w:p w:rsidR="00E12C35" w:rsidRDefault="00E12C35">
            <w:pPr>
              <w:contextualSpacing w:val="0"/>
            </w:pPr>
          </w:p>
          <w:p w:rsidR="00E12C35" w:rsidRDefault="00973E21">
            <w:pPr>
              <w:shd w:val="clear" w:color="auto" w:fill="FFFFFF"/>
              <w:spacing w:after="225"/>
              <w:contextualSpacing w:val="0"/>
            </w:pPr>
            <w:r>
              <w:t>J Smith said that equality law describes that religion or belief organisations can restrict use of their services or premises on the basis of a perso</w:t>
            </w:r>
            <w:r>
              <w:t>n’s religion or belief (for reference: https://www.equalityhumanrights.com/en/advice-and-guidance/exceptions-charities-and-religion-or-belief-organisations).</w:t>
            </w:r>
          </w:p>
          <w:p w:rsidR="00E12C35" w:rsidRDefault="00973E21">
            <w:pPr>
              <w:shd w:val="clear" w:color="auto" w:fill="FFFFFF"/>
              <w:spacing w:after="225"/>
              <w:contextualSpacing w:val="0"/>
            </w:pPr>
            <w:r>
              <w:t>There was then another discussion around the issue of the spiritual evening event being denied acc</w:t>
            </w:r>
            <w:r>
              <w:t xml:space="preserve">ess to the church for eating food, the church representatives said that each event would be fully considered and discussed </w:t>
            </w:r>
            <w:r>
              <w:lastRenderedPageBreak/>
              <w:t>on a case by case basis if the constitution was amended.</w:t>
            </w:r>
          </w:p>
          <w:p w:rsidR="00E12C35" w:rsidRDefault="00973E21">
            <w:pPr>
              <w:shd w:val="clear" w:color="auto" w:fill="FFFFFF"/>
              <w:spacing w:after="225"/>
              <w:contextualSpacing w:val="0"/>
            </w:pPr>
            <w:r>
              <w:t>A vote was taken on whether to amend the TH constitution to allow the church to have a veto on events:</w:t>
            </w:r>
          </w:p>
          <w:p w:rsidR="00E12C35" w:rsidRDefault="00973E21">
            <w:pPr>
              <w:shd w:val="clear" w:color="auto" w:fill="FFFFFF"/>
              <w:spacing w:after="225"/>
              <w:contextualSpacing w:val="0"/>
            </w:pPr>
            <w:r>
              <w:t>Against – 5</w:t>
            </w:r>
            <w:r>
              <w:br/>
              <w:t>For – 10 (including 3 proxy votes)</w:t>
            </w:r>
            <w:r>
              <w:br/>
              <w:t>Abstained – 6</w:t>
            </w:r>
          </w:p>
          <w:p w:rsidR="00E12C35" w:rsidRDefault="00973E21">
            <w:pPr>
              <w:shd w:val="clear" w:color="auto" w:fill="FFFFFF"/>
              <w:spacing w:after="225"/>
              <w:contextualSpacing w:val="0"/>
            </w:pPr>
            <w:r>
              <w:t>Motion to amend the TH constitution was carried by majority.</w:t>
            </w:r>
          </w:p>
          <w:p w:rsidR="00E12C35" w:rsidRDefault="00973E21">
            <w:pPr>
              <w:contextualSpacing w:val="0"/>
            </w:pPr>
            <w:r>
              <w:t>[</w:t>
            </w:r>
            <w:r>
              <w:rPr>
                <w:i/>
              </w:rPr>
              <w:t xml:space="preserve">NOTE – It was confirmed after </w:t>
            </w:r>
            <w:r>
              <w:rPr>
                <w:i/>
              </w:rPr>
              <w:t xml:space="preserve">the meeting that proxy votes should not have been counted. A village resident must attend the meeting to take part in a vote. The “for” count was therefore retrospectively reduced to 7. S Jones </w:t>
            </w:r>
            <w:r>
              <w:rPr>
                <w:i/>
                <w:highlight w:val="white"/>
              </w:rPr>
              <w:t xml:space="preserve">subsequently spoke with NSDC regarding whether the vote would </w:t>
            </w:r>
            <w:r>
              <w:rPr>
                <w:i/>
                <w:highlight w:val="white"/>
              </w:rPr>
              <w:t xml:space="preserve">still be valid once the proxy votes were discounted, it was confirmed that since the majority was still in favour, it remains a valid result and </w:t>
            </w:r>
            <w:r>
              <w:rPr>
                <w:i/>
              </w:rPr>
              <w:t>the motion is carried</w:t>
            </w:r>
            <w:r>
              <w:t>].</w:t>
            </w:r>
          </w:p>
          <w:p w:rsidR="00E12C35" w:rsidRDefault="00E12C35">
            <w:pPr>
              <w:contextualSpacing w:val="0"/>
            </w:pPr>
          </w:p>
          <w:p w:rsidR="00E12C35" w:rsidRDefault="00E12C35">
            <w:pPr>
              <w:contextualSpacing w:val="0"/>
            </w:pPr>
          </w:p>
          <w:p w:rsidR="00E12C35" w:rsidRDefault="00973E21">
            <w:pPr>
              <w:contextualSpacing w:val="0"/>
              <w:rPr>
                <w:b/>
              </w:rPr>
            </w:pPr>
            <w:r>
              <w:rPr>
                <w:b/>
              </w:rPr>
              <w:t>Trinity Hall Update</w:t>
            </w:r>
          </w:p>
          <w:p w:rsidR="00E12C35" w:rsidRDefault="00973E21">
            <w:pPr>
              <w:contextualSpacing w:val="0"/>
            </w:pPr>
            <w:r>
              <w:t xml:space="preserve">S Jones reported that there is only 1 confirmed event booked at the Trinity Hall, Dirty Cello concert on 4th August. </w:t>
            </w:r>
          </w:p>
          <w:p w:rsidR="00E12C35" w:rsidRDefault="00E12C35">
            <w:pPr>
              <w:contextualSpacing w:val="0"/>
            </w:pPr>
          </w:p>
          <w:p w:rsidR="00E12C35" w:rsidRDefault="00973E21">
            <w:pPr>
              <w:contextualSpacing w:val="0"/>
            </w:pPr>
            <w:r>
              <w:t>There are currently vacant roles for the Trinity Hall Chair and event organisers. S Jones confirmed that he cannot do any more in this ro</w:t>
            </w:r>
            <w:r>
              <w:t>le due to personal commitments, despite having covered the position since M Jones resigned in August 2016.</w:t>
            </w:r>
          </w:p>
          <w:p w:rsidR="00E12C35" w:rsidRDefault="00E12C35">
            <w:pPr>
              <w:contextualSpacing w:val="0"/>
            </w:pPr>
          </w:p>
          <w:p w:rsidR="00E12C35" w:rsidRDefault="00973E21">
            <w:pPr>
              <w:contextualSpacing w:val="0"/>
            </w:pPr>
            <w:r>
              <w:t>There is some decorating work that is required to repair the flaking hallway walls and J Smith shared a quote he has obtained for £320. It was agree</w:t>
            </w:r>
            <w:r>
              <w:t xml:space="preserve">d that this work is necessary but that a second quote should be obtained (from Adam Froggatt Decorating Services) for comparison purposes, and to give the opportunity to a local business within the village. </w:t>
            </w:r>
          </w:p>
          <w:p w:rsidR="00E12C35" w:rsidRDefault="00E12C35">
            <w:pPr>
              <w:contextualSpacing w:val="0"/>
            </w:pPr>
          </w:p>
          <w:p w:rsidR="00E12C35" w:rsidRDefault="00E12C35">
            <w:pPr>
              <w:contextualSpacing w:val="0"/>
            </w:pPr>
          </w:p>
          <w:p w:rsidR="00E12C35" w:rsidRDefault="00973E21">
            <w:pPr>
              <w:contextualSpacing w:val="0"/>
            </w:pPr>
            <w:r>
              <w:t>Treasurer’s Report</w:t>
            </w:r>
          </w:p>
          <w:p w:rsidR="00E12C35" w:rsidRDefault="00973E21">
            <w:pPr>
              <w:contextualSpacing w:val="0"/>
            </w:pPr>
            <w:r>
              <w:t>The accounts for BPM and Tr</w:t>
            </w:r>
            <w:r>
              <w:t xml:space="preserve">inity Hall were presented by K Grundy. </w:t>
            </w:r>
          </w:p>
          <w:p w:rsidR="00E12C35" w:rsidRDefault="00E12C35">
            <w:pPr>
              <w:contextualSpacing w:val="0"/>
            </w:pPr>
          </w:p>
          <w:p w:rsidR="00E12C35" w:rsidRDefault="00973E21">
            <w:pPr>
              <w:shd w:val="clear" w:color="auto" w:fill="FFFFFF"/>
              <w:contextualSpacing w:val="0"/>
            </w:pPr>
            <w:r>
              <w:t>BPM had an opening balance of £5998.00, income to date of £7826.75 and expenditure of £3433.68 leaving a closing balance of £10,391.07. There is petty cash balance of £24.01.</w:t>
            </w:r>
          </w:p>
          <w:p w:rsidR="00E12C35" w:rsidRDefault="00973E21">
            <w:pPr>
              <w:shd w:val="clear" w:color="auto" w:fill="FFFFFF"/>
              <w:contextualSpacing w:val="0"/>
            </w:pPr>
            <w:r>
              <w:t> </w:t>
            </w:r>
          </w:p>
          <w:p w:rsidR="00E12C35" w:rsidRDefault="00973E21">
            <w:pPr>
              <w:shd w:val="clear" w:color="auto" w:fill="FFFFFF"/>
              <w:contextualSpacing w:val="0"/>
            </w:pPr>
            <w:r>
              <w:t>Trinity Hall had an opening balance of</w:t>
            </w:r>
            <w:r>
              <w:t xml:space="preserve"> £2528.83, income to date of £3944,71 and expenditure of £2708.64 leaving a closing balance of £3764.90. There is petty cash balance of £39.35.</w:t>
            </w:r>
          </w:p>
          <w:p w:rsidR="00E12C35" w:rsidRDefault="00E12C35">
            <w:pPr>
              <w:contextualSpacing w:val="0"/>
            </w:pPr>
          </w:p>
          <w:p w:rsidR="00E12C35" w:rsidRDefault="00973E21">
            <w:pPr>
              <w:contextualSpacing w:val="0"/>
            </w:pPr>
            <w:r>
              <w:t xml:space="preserve">K Grundy confirmed that there is 11,323.86 left on the loan and if it were to be paid off early [pertaining to </w:t>
            </w:r>
            <w:r>
              <w:t xml:space="preserve">later discussion on BPM funds] there would be a redemption penalty of £525.44. </w:t>
            </w:r>
          </w:p>
          <w:p w:rsidR="00E12C35" w:rsidRDefault="00E12C35">
            <w:pPr>
              <w:contextualSpacing w:val="0"/>
            </w:pPr>
          </w:p>
          <w:p w:rsidR="00E12C35" w:rsidRDefault="00973E21">
            <w:pPr>
              <w:contextualSpacing w:val="0"/>
            </w:pPr>
            <w:r>
              <w:rPr>
                <w:b/>
              </w:rPr>
              <w:t>Parish Updates</w:t>
            </w:r>
          </w:p>
          <w:p w:rsidR="00E12C35" w:rsidRDefault="00973E21">
            <w:pPr>
              <w:contextualSpacing w:val="0"/>
            </w:pPr>
            <w:r>
              <w:t xml:space="preserve">S Jones gave parish updates, Nick </w:t>
            </w:r>
            <w:proofErr w:type="spellStart"/>
            <w:r>
              <w:t>Devos</w:t>
            </w:r>
            <w:proofErr w:type="spellEnd"/>
            <w:r>
              <w:t xml:space="preserve"> is making the noticeboard but there is </w:t>
            </w:r>
            <w:r>
              <w:lastRenderedPageBreak/>
              <w:t>no progress update as yet. There has been no progress on the playing field equipm</w:t>
            </w:r>
            <w:r>
              <w:t xml:space="preserve">ent project, more volunteers are required as S Jones and C Millward do not have the capacity to continue. </w:t>
            </w:r>
          </w:p>
          <w:p w:rsidR="00E12C35" w:rsidRDefault="00E12C35">
            <w:pPr>
              <w:contextualSpacing w:val="0"/>
            </w:pPr>
          </w:p>
          <w:p w:rsidR="00E12C35" w:rsidRDefault="00973E21">
            <w:pPr>
              <w:contextualSpacing w:val="0"/>
            </w:pPr>
            <w:r>
              <w:t>No progress was made identifying a contractor to take on the village grass and hedge cutting. The previous quote obtained was circa £3500 a year, th</w:t>
            </w:r>
            <w:r>
              <w:t>is was for 12 cuts and one hedge trim. K Froggatt to follow up and obtain quotes from local contractors and seek recommendations from other local villages.</w:t>
            </w:r>
          </w:p>
          <w:p w:rsidR="00E12C35" w:rsidRDefault="00E12C35">
            <w:pPr>
              <w:contextualSpacing w:val="0"/>
            </w:pPr>
          </w:p>
          <w:p w:rsidR="00E12C35" w:rsidRDefault="00973E21">
            <w:pPr>
              <w:contextualSpacing w:val="0"/>
            </w:pPr>
            <w:r>
              <w:t xml:space="preserve">S Jones reported that regarding the clock repair, a motor was obtained from Smiths of Derby but it </w:t>
            </w:r>
            <w:r>
              <w:t>did not work. A refund was given. The option was suggested to run the clock without the link to the bells as this could be done for significantly cheaper than fixing the main motor. S Jones suggested that the price for a sole clock motor could be around £5</w:t>
            </w:r>
            <w:r>
              <w:t>00. S Jones asked for someone to take on the clock project as he no longer has time. J Smith agreed to take on the project and look into running the clock in isolation to the bells.</w:t>
            </w:r>
          </w:p>
          <w:p w:rsidR="00E12C35" w:rsidRDefault="00E12C35">
            <w:pPr>
              <w:contextualSpacing w:val="0"/>
            </w:pPr>
          </w:p>
          <w:p w:rsidR="00E12C35" w:rsidRDefault="00973E21">
            <w:pPr>
              <w:contextualSpacing w:val="0"/>
            </w:pPr>
            <w:r>
              <w:t>J Smith gave an update on assets, the solicitors cannot proceed any further without a land survey and valuation. K Grundy asked what the chances are of establishing title when these documents are obtained, J Smith said that the solicitors had suggested tha</w:t>
            </w:r>
            <w:r>
              <w:t>t there was a good chance, but they need the documents. The solicitors estimated the cost for this at around £1500, J Smith will try to get the cost reduced.</w:t>
            </w:r>
          </w:p>
          <w:p w:rsidR="00E12C35" w:rsidRDefault="00E12C35">
            <w:pPr>
              <w:contextualSpacing w:val="0"/>
            </w:pPr>
          </w:p>
          <w:p w:rsidR="00E12C35" w:rsidRDefault="00973E21">
            <w:pPr>
              <w:contextualSpacing w:val="0"/>
            </w:pPr>
            <w:r>
              <w:t>M Dobson announced the lorry curfew is to start on March 20</w:t>
            </w:r>
            <w:r>
              <w:rPr>
                <w:vertAlign w:val="superscript"/>
              </w:rPr>
              <w:t>th</w:t>
            </w:r>
            <w:r>
              <w:t>, it will be a temporary measure ini</w:t>
            </w:r>
            <w:r>
              <w:t xml:space="preserve">tially for 24 months, with a review after 6 months and then 18 months, with a view to making permanent after this if successful. It will be policed by tubes laid on the road, officers in cars along the route and portable cameras. K Grundy thanked M Dobson </w:t>
            </w:r>
            <w:r>
              <w:t>for all her dedicated work in this matter.</w:t>
            </w:r>
          </w:p>
          <w:p w:rsidR="00E12C35" w:rsidRDefault="00E12C35">
            <w:pPr>
              <w:contextualSpacing w:val="0"/>
            </w:pPr>
          </w:p>
          <w:p w:rsidR="00E12C35" w:rsidRDefault="00973E21">
            <w:pPr>
              <w:contextualSpacing w:val="0"/>
            </w:pPr>
            <w:r>
              <w:t>S Jones mentioned that the village post box has been moved (due to accessibility issues previously), however it was not moved to the agreed place which was on the same side of the road as Trinity Hall. The Post O</w:t>
            </w:r>
            <w:r>
              <w:t>ffice have said that it will not be moved again despite further correspondence attempts by S Jones. The PO’s position is that the current position is accessible and complies with all their guidelines.</w:t>
            </w:r>
          </w:p>
          <w:p w:rsidR="00E12C35" w:rsidRDefault="00E12C35">
            <w:pPr>
              <w:contextualSpacing w:val="0"/>
            </w:pPr>
          </w:p>
          <w:p w:rsidR="00E12C35" w:rsidRDefault="00973E21">
            <w:pPr>
              <w:contextualSpacing w:val="0"/>
            </w:pPr>
            <w:r>
              <w:t>K Froggatt noted that The National Plant Monitoring Sc</w:t>
            </w:r>
            <w:r>
              <w:t>heme is looking for volunteers to help them to understand what is happening to different habitats across the UK. Volunteers are recruited and supported to survey 5 plots in a kilometre square close to where they live. The plots will be surveyed twice a yea</w:t>
            </w:r>
            <w:r>
              <w:t xml:space="preserve">r. There are 3 levels volunteers can participate at depending on confidence and knowledge and support will be provided both through training; web and telephone. Square SK8163 is in </w:t>
            </w:r>
            <w:proofErr w:type="spellStart"/>
            <w:r>
              <w:t>Besthorpe</w:t>
            </w:r>
            <w:proofErr w:type="spellEnd"/>
            <w:r>
              <w:t xml:space="preserve"> (near Nature Reserve on Trent Lane) and is currently unallocated </w:t>
            </w:r>
            <w:r>
              <w:t xml:space="preserve">if anyone is interested, register here: </w:t>
            </w:r>
            <w:hyperlink r:id="rId5">
              <w:r>
                <w:rPr>
                  <w:color w:val="0000FF"/>
                  <w:u w:val="single"/>
                </w:rPr>
                <w:t>http://www.npms.org.uk/square-near-me-public?dynamic-return_all_squares=true</w:t>
              </w:r>
            </w:hyperlink>
          </w:p>
          <w:p w:rsidR="00E12C35" w:rsidRDefault="00973E21">
            <w:pPr>
              <w:contextualSpacing w:val="0"/>
            </w:pPr>
            <w:r>
              <w:t xml:space="preserve">S Jones confirmed that we have adopted the phone box on the main road for £1. There was only a 3 day period in which the decision could be made due to delayed communications. BT will remove the equipment at some point and K </w:t>
            </w:r>
            <w:r>
              <w:lastRenderedPageBreak/>
              <w:t>Froggatt confirms that A Froggat</w:t>
            </w:r>
            <w:r>
              <w:t>t will repaint it if the BPM can provide paint.</w:t>
            </w:r>
          </w:p>
        </w:tc>
        <w:tc>
          <w:tcPr>
            <w:tcW w:w="911" w:type="dxa"/>
          </w:tcPr>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p w:rsidR="00E12C35" w:rsidRDefault="00E12C35">
            <w:pPr>
              <w:contextualSpacing w:val="0"/>
            </w:pPr>
          </w:p>
        </w:tc>
      </w:tr>
      <w:tr w:rsidR="00E12C35">
        <w:tc>
          <w:tcPr>
            <w:tcW w:w="795" w:type="dxa"/>
          </w:tcPr>
          <w:p w:rsidR="00E12C35" w:rsidRDefault="00E12C35">
            <w:pPr>
              <w:contextualSpacing w:val="0"/>
              <w:rPr>
                <w:rFonts w:ascii="Carlito" w:eastAsia="Carlito" w:hAnsi="Carlito" w:cs="Carlito"/>
                <w:b/>
              </w:rPr>
            </w:pPr>
          </w:p>
        </w:tc>
        <w:tc>
          <w:tcPr>
            <w:tcW w:w="7320" w:type="dxa"/>
          </w:tcPr>
          <w:p w:rsidR="00E12C35" w:rsidRDefault="00E12C35">
            <w:pPr>
              <w:contextualSpacing w:val="0"/>
              <w:rPr>
                <w:rFonts w:ascii="Carlito" w:eastAsia="Carlito" w:hAnsi="Carlito" w:cs="Carlito"/>
                <w:b/>
              </w:rPr>
            </w:pPr>
          </w:p>
          <w:p w:rsidR="00E12C35" w:rsidRDefault="00973E21">
            <w:pPr>
              <w:contextualSpacing w:val="0"/>
            </w:pPr>
            <w:r>
              <w:t>S Jones noted that the Safer Neighbourhood meeting will be held in the Trinity Hall on the 10</w:t>
            </w:r>
            <w:r>
              <w:rPr>
                <w:vertAlign w:val="superscript"/>
              </w:rPr>
              <w:t>th</w:t>
            </w:r>
            <w:r>
              <w:t xml:space="preserve"> March.</w:t>
            </w:r>
          </w:p>
          <w:p w:rsidR="00E12C35" w:rsidRDefault="00E12C35">
            <w:pPr>
              <w:contextualSpacing w:val="0"/>
              <w:rPr>
                <w:rFonts w:ascii="Carlito" w:eastAsia="Carlito" w:hAnsi="Carlito" w:cs="Carlito"/>
                <w:b/>
              </w:rPr>
            </w:pPr>
          </w:p>
        </w:tc>
        <w:tc>
          <w:tcPr>
            <w:tcW w:w="911" w:type="dxa"/>
          </w:tcPr>
          <w:p w:rsidR="00E12C35" w:rsidRDefault="00E12C35">
            <w:pPr>
              <w:contextualSpacing w:val="0"/>
            </w:pPr>
          </w:p>
        </w:tc>
      </w:tr>
      <w:tr w:rsidR="00E12C35">
        <w:tc>
          <w:tcPr>
            <w:tcW w:w="795" w:type="dxa"/>
          </w:tcPr>
          <w:p w:rsidR="00E12C35" w:rsidRDefault="00973E21">
            <w:pPr>
              <w:contextualSpacing w:val="0"/>
              <w:rPr>
                <w:b/>
              </w:rPr>
            </w:pPr>
            <w:r>
              <w:rPr>
                <w:b/>
              </w:rPr>
              <w:t xml:space="preserve">7. </w:t>
            </w: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973E21">
            <w:pPr>
              <w:contextualSpacing w:val="0"/>
              <w:rPr>
                <w:b/>
              </w:rPr>
            </w:pPr>
            <w:r>
              <w:rPr>
                <w:b/>
              </w:rPr>
              <w:t>8.</w:t>
            </w: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973E21">
            <w:pPr>
              <w:contextualSpacing w:val="0"/>
              <w:rPr>
                <w:b/>
              </w:rPr>
            </w:pPr>
            <w:r>
              <w:rPr>
                <w:b/>
              </w:rPr>
              <w:t>9.</w:t>
            </w: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E12C35">
            <w:pPr>
              <w:contextualSpacing w:val="0"/>
              <w:rPr>
                <w:rFonts w:ascii="Carlito" w:eastAsia="Carlito" w:hAnsi="Carlito" w:cs="Carlito"/>
                <w:b/>
              </w:rPr>
            </w:pPr>
          </w:p>
          <w:p w:rsidR="00E12C35" w:rsidRDefault="00973E21">
            <w:pPr>
              <w:contextualSpacing w:val="0"/>
              <w:rPr>
                <w:b/>
              </w:rPr>
            </w:pPr>
            <w:r>
              <w:rPr>
                <w:b/>
              </w:rPr>
              <w:t>10.</w:t>
            </w:r>
          </w:p>
        </w:tc>
        <w:tc>
          <w:tcPr>
            <w:tcW w:w="7320" w:type="dxa"/>
          </w:tcPr>
          <w:p w:rsidR="00E12C35" w:rsidRDefault="00973E21">
            <w:pPr>
              <w:contextualSpacing w:val="0"/>
              <w:rPr>
                <w:b/>
              </w:rPr>
            </w:pPr>
            <w:r>
              <w:rPr>
                <w:b/>
              </w:rPr>
              <w:t>BPM Excess Funds</w:t>
            </w:r>
          </w:p>
          <w:p w:rsidR="00E12C35" w:rsidRDefault="00973E21">
            <w:pPr>
              <w:contextualSpacing w:val="0"/>
            </w:pPr>
            <w:r>
              <w:t>There was a brief discussion about whether or not the excess money in the BPM account should be used to pay off the loan (outstanding mentioned previously by K Grundy) or whether additional volunteers can be found to help K Froggatt with the play equipment</w:t>
            </w:r>
            <w:r>
              <w:t xml:space="preserve"> project. K Grundy said that in her opinion as Treasurer the loan should stay as is due to low interest over long term. The meeting agreed and K Grundy offered to assist K Froggatt with the play equipment project with regards to identifying grants.</w:t>
            </w:r>
          </w:p>
          <w:p w:rsidR="00E12C35" w:rsidRDefault="00E12C35">
            <w:pPr>
              <w:contextualSpacing w:val="0"/>
              <w:rPr>
                <w:rFonts w:ascii="Carlito" w:eastAsia="Carlito" w:hAnsi="Carlito" w:cs="Carlito"/>
                <w:b/>
              </w:rPr>
            </w:pPr>
          </w:p>
          <w:p w:rsidR="00E12C35" w:rsidRDefault="00973E21">
            <w:pPr>
              <w:contextualSpacing w:val="0"/>
            </w:pPr>
            <w:r>
              <w:t>M Dobs</w:t>
            </w:r>
            <w:r>
              <w:t xml:space="preserve">on recommended speaking to Sally </w:t>
            </w:r>
            <w:proofErr w:type="spellStart"/>
            <w:r>
              <w:t>Sillery</w:t>
            </w:r>
            <w:proofErr w:type="spellEnd"/>
            <w:r>
              <w:t xml:space="preserve"> in Winthorpe, Paul Peacock, and Rosie Scott in </w:t>
            </w:r>
            <w:proofErr w:type="spellStart"/>
            <w:r>
              <w:t>Collingham</w:t>
            </w:r>
            <w:proofErr w:type="spellEnd"/>
            <w:r>
              <w:t xml:space="preserve"> with regards to applying for funding.</w:t>
            </w:r>
          </w:p>
          <w:p w:rsidR="00E12C35" w:rsidRDefault="00E12C35">
            <w:pPr>
              <w:contextualSpacing w:val="0"/>
              <w:rPr>
                <w:rFonts w:ascii="Carlito" w:eastAsia="Carlito" w:hAnsi="Carlito" w:cs="Carlito"/>
                <w:b/>
              </w:rPr>
            </w:pPr>
          </w:p>
          <w:p w:rsidR="00E12C35" w:rsidRDefault="00973E21">
            <w:pPr>
              <w:contextualSpacing w:val="0"/>
              <w:rPr>
                <w:b/>
              </w:rPr>
            </w:pPr>
            <w:r>
              <w:rPr>
                <w:b/>
              </w:rPr>
              <w:t>Planning applications</w:t>
            </w:r>
          </w:p>
          <w:p w:rsidR="00E12C35" w:rsidRDefault="00973E21">
            <w:pPr>
              <w:contextualSpacing w:val="0"/>
            </w:pPr>
            <w:r>
              <w:t>The planning application made for 3 Pings Close has been approved at appeal.</w:t>
            </w:r>
          </w:p>
          <w:p w:rsidR="00E12C35" w:rsidRDefault="00E12C35">
            <w:pPr>
              <w:contextualSpacing w:val="0"/>
            </w:pPr>
          </w:p>
          <w:p w:rsidR="00E12C35" w:rsidRDefault="00973E21">
            <w:pPr>
              <w:contextualSpacing w:val="0"/>
              <w:rPr>
                <w:b/>
              </w:rPr>
            </w:pPr>
            <w:r>
              <w:rPr>
                <w:b/>
              </w:rPr>
              <w:t>AGM Election of Ro</w:t>
            </w:r>
            <w:r>
              <w:rPr>
                <w:b/>
              </w:rPr>
              <w:t>les</w:t>
            </w:r>
          </w:p>
          <w:p w:rsidR="00E12C35" w:rsidRDefault="00973E21">
            <w:pPr>
              <w:contextualSpacing w:val="0"/>
            </w:pPr>
            <w:r>
              <w:t>S Jones made the meeting aware that he would not put himself forward for another term as BPM Chairman and that anyone who is interested in the position should get in touch.</w:t>
            </w:r>
          </w:p>
          <w:p w:rsidR="00E12C35" w:rsidRDefault="00E12C35">
            <w:pPr>
              <w:contextualSpacing w:val="0"/>
            </w:pPr>
          </w:p>
          <w:p w:rsidR="00E12C35" w:rsidRDefault="00973E21">
            <w:pPr>
              <w:contextualSpacing w:val="0"/>
              <w:rPr>
                <w:b/>
              </w:rPr>
            </w:pPr>
            <w:r>
              <w:rPr>
                <w:b/>
              </w:rPr>
              <w:t>AOB</w:t>
            </w:r>
          </w:p>
          <w:p w:rsidR="00E12C35" w:rsidRDefault="00973E21">
            <w:pPr>
              <w:contextualSpacing w:val="0"/>
            </w:pPr>
            <w:r>
              <w:t>M Jones suggested that due to the issues we had with certain groups last y</w:t>
            </w:r>
            <w:r>
              <w:t>ear, that CCTV (solar powered) be installed on the MUGA to provide evidence to the authorities. S Jones suggested (as previously discussed) that anti-climb paint be used in the first instance as a deterrent. M Dobson said that there are problems across the</w:t>
            </w:r>
            <w:r>
              <w:t xml:space="preserve"> A1133 area and there is a possibility that she will be able to obtain a mobile camera to help with the issues, if this happens then we may be able to make use </w:t>
            </w:r>
            <w:r>
              <w:t>of</w:t>
            </w:r>
            <w:r>
              <w:t xml:space="preserve"> this. S Jones suggested getting a quote for anti-climb paint on MUGA in meantime.</w:t>
            </w:r>
          </w:p>
          <w:p w:rsidR="00E12C35" w:rsidRDefault="00E12C35">
            <w:pPr>
              <w:contextualSpacing w:val="0"/>
            </w:pPr>
          </w:p>
          <w:p w:rsidR="00E12C35" w:rsidRDefault="00973E21">
            <w:pPr>
              <w:contextualSpacing w:val="0"/>
            </w:pPr>
            <w:r>
              <w:t>K Grundy m</w:t>
            </w:r>
            <w:r>
              <w:t xml:space="preserve">entioned a situation she experienced with a number of males parked on Trent Lane one afternoon. She described that she felt uncomfortable when passing by, though the people in question did not do anything of note, but would have felt more so if she hadn’t </w:t>
            </w:r>
            <w:r>
              <w:t>had her dog with her. M Dobson suggested taking pictures of a number plate to share with Katie Hyde the Community Support Officer if anything untoward is seen or suspected. Andy Rooke, the Chief Inspector had advised at a recent meeting that reporting susp</w:t>
            </w:r>
            <w:r>
              <w:t>icious behaviour is key in identifying crime.</w:t>
            </w:r>
          </w:p>
          <w:p w:rsidR="00E12C35" w:rsidRDefault="00E12C35">
            <w:pPr>
              <w:contextualSpacing w:val="0"/>
            </w:pPr>
          </w:p>
          <w:p w:rsidR="00E12C35" w:rsidRDefault="00973E21">
            <w:pPr>
              <w:contextualSpacing w:val="0"/>
            </w:pPr>
            <w:r>
              <w:t xml:space="preserve">S </w:t>
            </w:r>
            <w:proofErr w:type="spellStart"/>
            <w:r>
              <w:t>Mallyon</w:t>
            </w:r>
            <w:proofErr w:type="spellEnd"/>
            <w:r>
              <w:t xml:space="preserve"> wanted to make the meeting aware that the water company had recently done some work to a drain on Low Road, one that is a particular problem for flooding when it rains. They have actually ended up ma</w:t>
            </w:r>
            <w:r>
              <w:t>king it higher as a result of the work, which will cause even more issues with flooding when there is significant rainfall. K Froggatt will report with Severn Trent</w:t>
            </w:r>
            <w:r>
              <w:t xml:space="preserve"> (Update - reported and ST said that it should be reported to NCC as it's a highways owned d</w:t>
            </w:r>
            <w:r>
              <w:t>rain).</w:t>
            </w:r>
          </w:p>
          <w:p w:rsidR="00E12C35" w:rsidRDefault="00E12C35">
            <w:pPr>
              <w:contextualSpacing w:val="0"/>
              <w:rPr>
                <w:rFonts w:ascii="Carlito" w:eastAsia="Carlito" w:hAnsi="Carlito" w:cs="Carlito"/>
                <w:b/>
              </w:rPr>
            </w:pPr>
          </w:p>
          <w:p w:rsidR="00E12C35" w:rsidRDefault="00973E21">
            <w:pPr>
              <w:contextualSpacing w:val="0"/>
            </w:pPr>
            <w:r>
              <w:t>Next meeting is scheduled for Tuesday 23</w:t>
            </w:r>
            <w:r>
              <w:rPr>
                <w:vertAlign w:val="superscript"/>
              </w:rPr>
              <w:t>rd</w:t>
            </w:r>
            <w:r>
              <w:t xml:space="preserve"> May. Meeting closed at 9:23pm.</w:t>
            </w:r>
          </w:p>
        </w:tc>
        <w:tc>
          <w:tcPr>
            <w:tcW w:w="911" w:type="dxa"/>
          </w:tcPr>
          <w:p w:rsidR="00E12C35" w:rsidRDefault="00E12C35">
            <w:pPr>
              <w:contextualSpacing w:val="0"/>
              <w:rPr>
                <w:rFonts w:ascii="Carlito" w:eastAsia="Carlito" w:hAnsi="Carlito" w:cs="Carlito"/>
                <w:b/>
              </w:rPr>
            </w:pPr>
          </w:p>
        </w:tc>
      </w:tr>
    </w:tbl>
    <w:p w:rsidR="00E12C35" w:rsidRDefault="00E12C35"/>
    <w:sectPr w:rsidR="00E12C35">
      <w:pgSz w:w="11906" w:h="16838"/>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rlito">
    <w:altName w:val="Calibri"/>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BA655C5"/>
    <w:multiLevelType w:val="multilevel"/>
    <w:tmpl w:val="62BEB2D4"/>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2C35"/>
    <w:rsid w:val="00973E21"/>
    <w:rsid w:val="00E12C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0A79A5-48DA-4C46-A944-A4E768405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color w:val="000000"/>
        <w:sz w:val="22"/>
        <w:szCs w:val="22"/>
        <w:lang w:val="en-GB" w:eastAsia="en-GB" w:bidi="ar-SA"/>
      </w:rPr>
    </w:rPrDefault>
    <w:pPrDefault>
      <w:pPr>
        <w:widowControl w:val="0"/>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pPr>
      <w:spacing w:after="0" w:line="240" w:lineRule="auto"/>
      <w:contextualSpacing/>
    </w:pPr>
    <w:tblPr>
      <w:tblStyleRowBandSize w:val="1"/>
      <w:tblStyleColBandSize w:val="1"/>
      <w:tblCellMar>
        <w:left w:w="115" w:type="dxa"/>
        <w:right w:w="115" w:type="dxa"/>
      </w:tblCellMar>
    </w:tblPr>
  </w:style>
  <w:style w:type="paragraph" w:styleId="BalloonText">
    <w:name w:val="Balloon Text"/>
    <w:basedOn w:val="Normal"/>
    <w:link w:val="BalloonTextChar"/>
    <w:uiPriority w:val="99"/>
    <w:semiHidden/>
    <w:unhideWhenUsed/>
    <w:rsid w:val="00973E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73E2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npms.org.uk/square-near-me-public?dynamic-return_all_squares=tru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2502</Words>
  <Characters>14262</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Fiona Jones</dc:creator>
  <cp:lastModifiedBy>Fiona Jones</cp:lastModifiedBy>
  <cp:revision>2</cp:revision>
  <cp:lastPrinted>2017-05-16T11:44:00Z</cp:lastPrinted>
  <dcterms:created xsi:type="dcterms:W3CDTF">2017-05-16T11:45:00Z</dcterms:created>
  <dcterms:modified xsi:type="dcterms:W3CDTF">2017-05-16T11:45:00Z</dcterms:modified>
</cp:coreProperties>
</file>